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641C8" w:rsidRPr="003641C8" w:rsidTr="003641C8">
        <w:trPr>
          <w:trHeight w:val="4995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8996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4"/>
            </w:tblGrid>
            <w:tr w:rsidR="003641C8" w:rsidRPr="003641C8" w:rsidTr="003641C8">
              <w:tc>
                <w:tcPr>
                  <w:tcW w:w="0" w:type="auto"/>
                  <w:vAlign w:val="center"/>
                  <w:hideMark/>
                </w:tcPr>
                <w:p w:rsidR="003641C8" w:rsidRPr="003641C8" w:rsidRDefault="003641C8" w:rsidP="003641C8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3641C8" w:rsidRPr="003641C8" w:rsidTr="003641C8">
              <w:tc>
                <w:tcPr>
                  <w:tcW w:w="0" w:type="auto"/>
                  <w:tcMar>
                    <w:top w:w="300" w:type="dxa"/>
                    <w:left w:w="165" w:type="dxa"/>
                    <w:bottom w:w="0" w:type="dxa"/>
                    <w:right w:w="165" w:type="dxa"/>
                  </w:tcMar>
                  <w:vAlign w:val="center"/>
                  <w:hideMark/>
                </w:tcPr>
                <w:tbl>
                  <w:tblPr>
                    <w:tblW w:w="888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98"/>
                    <w:gridCol w:w="1797"/>
                    <w:gridCol w:w="2897"/>
                    <w:gridCol w:w="614"/>
                    <w:gridCol w:w="614"/>
                    <w:gridCol w:w="1060"/>
                  </w:tblGrid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PETROKİMYASAL ÜRÜNLERİ REFERANS FİYATLARI</w:t>
                        </w:r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370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AİT OLDUĞU DÖNEM: 24-30 Ocak 2022</w:t>
                        </w:r>
                      </w:p>
                    </w:tc>
                    <w:tc>
                      <w:tcPr>
                        <w:tcW w:w="130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gramStart"/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BİRİM : ABD</w:t>
                        </w:r>
                        <w:proofErr w:type="gramEnd"/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DOLARI/TON</w:t>
                        </w:r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GTİP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ÜRÜN ADI (TÜRKÇE)</w:t>
                        </w:r>
                      </w:p>
                    </w:tc>
                    <w:tc>
                      <w:tcPr>
                        <w:tcW w:w="16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ÜRÜN ADI (İNGİLİZCE)</w:t>
                        </w:r>
                      </w:p>
                    </w:tc>
                    <w:tc>
                      <w:tcPr>
                        <w:tcW w:w="65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FİYAT ($/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mt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6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FİYAT TÜRÜ*</w:t>
                        </w:r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Min.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Max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MONOETİLEN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GLİKOL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MONO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ETHYLENE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GLYCOL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CIF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832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836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CIF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2917.36.00.00.11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SAF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TEREFTALİK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ASİT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PURE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TEREPTHALIC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ACID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809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811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  <w:proofErr w:type="spellEnd"/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1030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1040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  <w:proofErr w:type="spellEnd"/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ORTHOXYLENE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904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906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2902.43.00.00.00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PARAKSİLEN</w:t>
                        </w:r>
                        <w:proofErr w:type="spellEnd"/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PARAXYLENE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1027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1063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2926.10.00.00.00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AKRİLONİTRİL</w:t>
                        </w:r>
                        <w:proofErr w:type="spellEnd"/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ACRYLONITRILE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CIF 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1948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1952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CIF ARA</w:t>
                        </w:r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  <w:proofErr w:type="spellEnd"/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877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877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  <w:proofErr w:type="spellEnd"/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TOLUENE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774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776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SE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2901.10.00.90.11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HEKZAN</w:t>
                        </w:r>
                        <w:proofErr w:type="spellEnd"/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HEXANE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895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895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2710.12.21.00.00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WHITE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SPIRIT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(145-200) DİĞER</w:t>
                        </w:r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SOLVENTLER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-ÇÖZÜCÜ</w:t>
                        </w:r>
                        <w:proofErr w:type="gram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WHITE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SPIRIT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835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835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0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 YOĞUNLUK POLİETİLEN 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ŞİŞİRMELİK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HIGH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DENSITY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BLOW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1488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1613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HIGH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DENSITY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POLYETHYLENE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BLOW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1308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1312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0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 YOĞUNLUK POLİETİLEN (ENJEKSİYON)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HIGH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DENSITY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INJECTION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1575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1579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HIGH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DENSITY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INJECTION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MOLDING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1288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1292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0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YÜKSEK YOĞUNLUK POLİETİLEN (FİLMLİK)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HIGH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DENSITY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FILM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GRADE) 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1609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1613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HIGH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DENSITY</w:t>
                        </w:r>
                        <w:proofErr w:type="spellEnd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POLYETHYLENE</w:t>
                        </w:r>
                        <w:proofErr w:type="spellEnd"/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FILM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GRADE)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1288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1292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3904.10.00.00.19</w:t>
                        </w:r>
                      </w:p>
                    </w:tc>
                    <w:tc>
                      <w:tcPr>
                        <w:tcW w:w="10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POLİVİNİL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KLORÜR (SÜSPANSİYON)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POLYVINYLCHLORIDE</w:t>
                        </w:r>
                        <w:proofErr w:type="spellEnd"/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lastRenderedPageBreak/>
                          <w:t>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SUSPENSION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lastRenderedPageBreak/>
                          <w:t>1718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1722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POLYVINYLCHLORIDE</w:t>
                        </w:r>
                        <w:proofErr w:type="spellEnd"/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SUSPENSION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1768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1772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3902.10.00.00.19</w:t>
                        </w:r>
                      </w:p>
                    </w:tc>
                    <w:tc>
                      <w:tcPr>
                        <w:tcW w:w="10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POLİPROPİLEN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HOMOPOLİMER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HOMOPOLYMER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1837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1841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HOMOPOLYMER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1438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1442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3902.30.00.00.19</w:t>
                        </w:r>
                      </w:p>
                    </w:tc>
                    <w:tc>
                      <w:tcPr>
                        <w:tcW w:w="10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POLİPROPİLEN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(KOPOLİMER)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COPOLYMER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1508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1512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NWE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  <w:t>POLYPROPYLENE</w:t>
                        </w:r>
                        <w:proofErr w:type="spellEnd"/>
                      </w:p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(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COPOLYMER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)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1508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1512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CFR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TURKEY</w:t>
                        </w:r>
                        <w:proofErr w:type="spellEnd"/>
                      </w:p>
                    </w:tc>
                  </w:tr>
                  <w:tr w:rsidR="003641C8" w:rsidRPr="003641C8">
                    <w:trPr>
                      <w:trHeight w:val="330"/>
                      <w:tblCellSpacing w:w="7" w:type="dxa"/>
                      <w:jc w:val="center"/>
                    </w:trPr>
                    <w:tc>
                      <w:tcPr>
                        <w:tcW w:w="10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2917.35.00.00.00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FTALİK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ANHİDRİT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PHTALIC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ANHYDRIDE</w:t>
                        </w:r>
                        <w:proofErr w:type="spellEnd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1048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1052</w:t>
                        </w:r>
                      </w:p>
                    </w:tc>
                    <w:tc>
                      <w:tcPr>
                        <w:tcW w:w="6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41C8" w:rsidRPr="003641C8" w:rsidRDefault="003641C8" w:rsidP="003641C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tr-TR"/>
                          </w:rPr>
                        </w:pPr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FOB </w:t>
                        </w:r>
                        <w:proofErr w:type="spellStart"/>
                        <w:r w:rsidRPr="003641C8">
                          <w:rPr>
                            <w:rFonts w:ascii="Verdana" w:eastAsia="Times New Roman" w:hAnsi="Verdan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RDAM</w:t>
                        </w:r>
                        <w:proofErr w:type="spellEnd"/>
                      </w:p>
                    </w:tc>
                  </w:tr>
                </w:tbl>
                <w:p w:rsidR="003641C8" w:rsidRPr="003641C8" w:rsidRDefault="003641C8" w:rsidP="003641C8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tr-TR"/>
                    </w:rPr>
                  </w:pPr>
                  <w:r w:rsidRPr="003641C8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*</w:t>
                  </w:r>
                  <w:proofErr w:type="spellStart"/>
                  <w:r w:rsidRPr="003641C8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NWE</w:t>
                  </w:r>
                  <w:proofErr w:type="spellEnd"/>
                  <w:r w:rsidRPr="003641C8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: </w:t>
                  </w:r>
                  <w:proofErr w:type="spellStart"/>
                  <w:r w:rsidRPr="003641C8">
                    <w:rPr>
                      <w:rFonts w:ascii="Verdana" w:eastAsia="Times New Roman" w:hAnsi="Verdana" w:cs="Tahoma"/>
                      <w:color w:val="000000"/>
                      <w:sz w:val="20"/>
                      <w:szCs w:val="20"/>
                      <w:lang w:eastAsia="tr-TR"/>
                    </w:rPr>
                    <w:t>Northwest</w:t>
                  </w:r>
                  <w:proofErr w:type="spellEnd"/>
                  <w:r w:rsidRPr="003641C8">
                    <w:rPr>
                      <w:rFonts w:ascii="Verdana" w:eastAsia="Times New Roman" w:hAnsi="Verdana" w:cs="Tahoma"/>
                      <w:color w:val="000000"/>
                      <w:sz w:val="20"/>
                      <w:szCs w:val="20"/>
                      <w:lang w:eastAsia="tr-TR"/>
                    </w:rPr>
                    <w:t xml:space="preserve"> Europe, </w:t>
                  </w:r>
                  <w:proofErr w:type="spellStart"/>
                  <w:r w:rsidRPr="003641C8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RDAM</w:t>
                  </w:r>
                  <w:proofErr w:type="spellEnd"/>
                  <w:r w:rsidRPr="003641C8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: </w:t>
                  </w:r>
                  <w:r w:rsidRPr="003641C8">
                    <w:rPr>
                      <w:rFonts w:ascii="Verdana" w:eastAsia="Times New Roman" w:hAnsi="Verdana" w:cs="Tahoma"/>
                      <w:color w:val="000000"/>
                      <w:sz w:val="20"/>
                      <w:szCs w:val="20"/>
                      <w:lang w:eastAsia="tr-TR"/>
                    </w:rPr>
                    <w:t>Rotterdam, </w:t>
                  </w:r>
                  <w:r w:rsidRPr="003641C8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SE </w:t>
                  </w:r>
                  <w:proofErr w:type="spellStart"/>
                  <w:r w:rsidRPr="003641C8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ASIA</w:t>
                  </w:r>
                  <w:proofErr w:type="spellEnd"/>
                  <w:r w:rsidRPr="003641C8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: </w:t>
                  </w:r>
                  <w:r w:rsidRPr="003641C8">
                    <w:rPr>
                      <w:rFonts w:ascii="Verdana" w:eastAsia="Times New Roman" w:hAnsi="Verdana" w:cs="Tahoma"/>
                      <w:color w:val="000000"/>
                      <w:sz w:val="20"/>
                      <w:szCs w:val="20"/>
                      <w:lang w:eastAsia="tr-TR"/>
                    </w:rPr>
                    <w:t xml:space="preserve">South East </w:t>
                  </w:r>
                  <w:proofErr w:type="spellStart"/>
                  <w:r w:rsidRPr="003641C8">
                    <w:rPr>
                      <w:rFonts w:ascii="Verdana" w:eastAsia="Times New Roman" w:hAnsi="Verdana" w:cs="Tahoma"/>
                      <w:color w:val="000000"/>
                      <w:sz w:val="20"/>
                      <w:szCs w:val="20"/>
                      <w:lang w:eastAsia="tr-TR"/>
                    </w:rPr>
                    <w:t>Asia</w:t>
                  </w:r>
                  <w:proofErr w:type="spellEnd"/>
                  <w:r w:rsidRPr="003641C8">
                    <w:rPr>
                      <w:rFonts w:ascii="Verdana" w:eastAsia="Times New Roman" w:hAnsi="Verdana" w:cs="Tahoma"/>
                      <w:color w:val="000000"/>
                      <w:sz w:val="20"/>
                      <w:szCs w:val="20"/>
                      <w:lang w:eastAsia="tr-TR"/>
                    </w:rPr>
                    <w:t>, </w:t>
                  </w:r>
                  <w:proofErr w:type="spellStart"/>
                  <w:r w:rsidRPr="003641C8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MED</w:t>
                  </w:r>
                  <w:proofErr w:type="spellEnd"/>
                  <w:r w:rsidRPr="003641C8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: </w:t>
                  </w:r>
                  <w:proofErr w:type="spellStart"/>
                  <w:r w:rsidRPr="003641C8">
                    <w:rPr>
                      <w:rFonts w:ascii="Verdana" w:eastAsia="Times New Roman" w:hAnsi="Verdana" w:cs="Tahoma"/>
                      <w:color w:val="000000"/>
                      <w:sz w:val="20"/>
                      <w:szCs w:val="20"/>
                      <w:lang w:eastAsia="tr-TR"/>
                    </w:rPr>
                    <w:t>Mediterranean</w:t>
                  </w:r>
                  <w:proofErr w:type="spellEnd"/>
                  <w:r w:rsidRPr="003641C8">
                    <w:rPr>
                      <w:rFonts w:ascii="Verdana" w:eastAsia="Times New Roman" w:hAnsi="Verdana" w:cs="Tahoma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  <w:r w:rsidRPr="003641C8">
                    <w:rPr>
                      <w:rFonts w:ascii="Verdana" w:eastAsia="Times New Roman" w:hAnsi="Verdan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ARA: </w:t>
                  </w:r>
                  <w:r w:rsidRPr="003641C8">
                    <w:rPr>
                      <w:rFonts w:ascii="Verdana" w:eastAsia="Times New Roman" w:hAnsi="Verdana" w:cs="Tahoma"/>
                      <w:color w:val="000000"/>
                      <w:sz w:val="20"/>
                      <w:szCs w:val="20"/>
                      <w:lang w:eastAsia="tr-TR"/>
                    </w:rPr>
                    <w:t>Amsterdam-Rotterdam-Antwerp</w:t>
                  </w:r>
                </w:p>
              </w:tc>
            </w:tr>
          </w:tbl>
          <w:p w:rsidR="003641C8" w:rsidRPr="003641C8" w:rsidRDefault="003641C8" w:rsidP="003641C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D5D5D"/>
                <w:sz w:val="17"/>
                <w:szCs w:val="17"/>
                <w:lang w:eastAsia="tr-TR"/>
              </w:rPr>
            </w:pPr>
          </w:p>
        </w:tc>
      </w:tr>
    </w:tbl>
    <w:p w:rsidR="00EC0884" w:rsidRDefault="003641C8">
      <w:r>
        <w:rPr>
          <w:rFonts w:ascii="Tahoma" w:eastAsia="Times New Roman" w:hAnsi="Tahoma" w:cs="Tahoma"/>
          <w:b/>
          <w:bCs/>
          <w:color w:val="FFFFFF"/>
          <w:sz w:val="18"/>
          <w:szCs w:val="18"/>
          <w:lang w:eastAsia="tr-TR"/>
        </w:rPr>
        <w:lastRenderedPageBreak/>
        <w:t xml:space="preserve"> </w:t>
      </w:r>
      <w:bookmarkStart w:id="0" w:name="_GoBack"/>
      <w:bookmarkEnd w:id="0"/>
    </w:p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C8"/>
    <w:rsid w:val="00195069"/>
    <w:rsid w:val="00224381"/>
    <w:rsid w:val="003641C8"/>
    <w:rsid w:val="00B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929CA-C67A-4138-BDFD-56705705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2022-01-25T04:39:00Z</dcterms:created>
  <dcterms:modified xsi:type="dcterms:W3CDTF">2022-01-25T04:41:00Z</dcterms:modified>
</cp:coreProperties>
</file>