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8E" w:rsidRPr="00744A8E" w:rsidRDefault="00744A8E" w:rsidP="00744A8E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lang w:eastAsia="tr-TR"/>
        </w:rPr>
        <w:t>KURUL KARARI</w:t>
      </w:r>
    </w:p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Karar No: 11562</w:t>
      </w:r>
    </w:p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Karar Tarihi: 12/01/2023</w:t>
      </w:r>
    </w:p>
    <w:p w:rsidR="00744A8E" w:rsidRPr="00744A8E" w:rsidRDefault="00744A8E" w:rsidP="00744A8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 xml:space="preserve">Enerji Piyasası Düzenleme Kurulunun 12/01/2023 tarihli toplantısında; aşağıdaki “Ham Petrol, Akaryakıt, </w:t>
      </w:r>
      <w:proofErr w:type="spellStart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İhrakiye</w:t>
      </w:r>
      <w:proofErr w:type="spellEnd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 xml:space="preserve">, Madeni Yağ, Baz Yağ Ve Petrolle İlişkili Maddelere Dair Kararda Değişiklik Yapılmasına Dair Karar’ın kabul edilerek, Resmi </w:t>
      </w:r>
      <w:proofErr w:type="spellStart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Gazete’de</w:t>
      </w:r>
      <w:proofErr w:type="spellEnd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 xml:space="preserve"> yayımlanmak üzere Cumhurbaşkanlığına gönderilmesine,</w:t>
      </w:r>
    </w:p>
    <w:p w:rsidR="00744A8E" w:rsidRPr="00744A8E" w:rsidRDefault="00744A8E" w:rsidP="00744A8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proofErr w:type="gramStart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karar</w:t>
      </w:r>
      <w:proofErr w:type="gramEnd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 xml:space="preserve"> verilmiştir.</w:t>
      </w:r>
    </w:p>
    <w:p w:rsidR="00744A8E" w:rsidRPr="00744A8E" w:rsidRDefault="00744A8E" w:rsidP="00744A8E">
      <w:pPr>
        <w:spacing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</w:pPr>
      <w:bookmarkStart w:id="0" w:name="_GoBack"/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HAM PETROL, AKARYAKIT</w:t>
      </w:r>
      <w:proofErr w:type="gramStart"/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,.</w:t>
      </w:r>
      <w:proofErr w:type="gramEnd"/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İHRAKİYE, MADENİ YAĞ, BAZ YAĞ VE PETROLLE İLİŞKİLİ MADDELERE DAİR KARARDA DEĞİŞİKLİK YAPILMASINA DAİR KARAR</w:t>
      </w:r>
    </w:p>
    <w:bookmarkEnd w:id="0"/>
    <w:p w:rsidR="00744A8E" w:rsidRPr="00744A8E" w:rsidRDefault="00744A8E" w:rsidP="00744A8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lang w:eastAsia="tr-TR"/>
        </w:rPr>
        <w:t>MADDE 1 -</w:t>
      </w:r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 xml:space="preserve"> 22/12/2020 tarihli ve 31342 sayılı Resmi </w:t>
      </w:r>
      <w:proofErr w:type="spellStart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Gazete’de</w:t>
      </w:r>
      <w:proofErr w:type="spellEnd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 xml:space="preserve"> yayımlanan Ham Petrol, Akaryakıt, </w:t>
      </w:r>
      <w:proofErr w:type="spellStart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İhrakiye</w:t>
      </w:r>
      <w:proofErr w:type="spellEnd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, Madeni Yağ, Baz Yağ ve Petrolle İlişkili Maddelere </w:t>
      </w:r>
      <w:hyperlink r:id="rId4" w:tgtFrame="_self" w:history="1">
        <w:r w:rsidRPr="00744A8E">
          <w:rPr>
            <w:rFonts w:ascii="Verdana" w:eastAsia="Times New Roman" w:hAnsi="Verdana" w:cs="Times New Roman"/>
            <w:color w:val="00008B"/>
            <w:sz w:val="20"/>
            <w:szCs w:val="20"/>
            <w:u w:val="single"/>
            <w:lang w:eastAsia="tr-TR"/>
          </w:rPr>
          <w:t>Dair Kararın</w:t>
        </w:r>
      </w:hyperlink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 xml:space="preserve"> 2 </w:t>
      </w:r>
      <w:proofErr w:type="spellStart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nci</w:t>
      </w:r>
      <w:proofErr w:type="spellEnd"/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 xml:space="preserve"> maddesinin birinci fıkrasında yer alan tablo aşağıdaki şekilde değiştirilmiş ve aynı maddeye aşağıdaki fıkra eklenmiştir.</w:t>
      </w:r>
    </w:p>
    <w:p w:rsidR="00744A8E" w:rsidRPr="00744A8E" w:rsidRDefault="00744A8E" w:rsidP="00744A8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r w:rsidRPr="00744A8E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"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3416"/>
        <w:gridCol w:w="1847"/>
      </w:tblGrid>
      <w:tr w:rsidR="00744A8E" w:rsidRPr="00744A8E" w:rsidTr="00744A8E"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Akaryakıt Türleri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Resmi İsmi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 No</w:t>
            </w:r>
          </w:p>
        </w:tc>
      </w:tr>
      <w:tr w:rsidR="00744A8E" w:rsidRPr="00744A8E" w:rsidTr="00744A8E"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Yakıt Nafta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Yakıt nafta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2710.12.15.00.11</w:t>
            </w:r>
          </w:p>
        </w:tc>
      </w:tr>
      <w:tr w:rsidR="00744A8E" w:rsidRPr="00744A8E" w:rsidTr="00744A8E"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Benzin Türleri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Kurşunsuz Benzin 95 Oktan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2710.12.45.00.11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Kurşunsuz Benzin 95 Oktan (E10)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2710.12.45.00.13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Kurşunsuz Benzin 98 Oktan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2710.12.49.00.11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Kurşunsuz Benzin 98 Oktan (E10)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2710.12.49.00.12</w:t>
            </w:r>
          </w:p>
        </w:tc>
      </w:tr>
      <w:tr w:rsidR="00744A8E" w:rsidRPr="00744A8E" w:rsidTr="00744A8E"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Gazyağı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Gazyağı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2710.19.25.00.11</w:t>
            </w:r>
          </w:p>
        </w:tc>
      </w:tr>
      <w:tr w:rsidR="00744A8E" w:rsidRPr="00744A8E" w:rsidTr="00744A8E"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Motorin Türleri</w:t>
            </w:r>
          </w:p>
        </w:tc>
        <w:tc>
          <w:tcPr>
            <w:tcW w:w="2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Motorin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2710.19.43.00.11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2710.20.11.00.11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GTL Motorin*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2710.19.43.00.12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HVO Motorin**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2710.19.43.00.13</w:t>
            </w:r>
          </w:p>
        </w:tc>
      </w:tr>
      <w:tr w:rsidR="00744A8E" w:rsidRPr="00744A8E" w:rsidTr="00744A8E"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Fuel</w:t>
            </w:r>
            <w:proofErr w:type="spellEnd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Oil</w:t>
            </w:r>
            <w:proofErr w:type="spellEnd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 Türleri</w:t>
            </w:r>
          </w:p>
        </w:tc>
        <w:tc>
          <w:tcPr>
            <w:tcW w:w="2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Kaloriler Yakıtı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2710.19.62.00.10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2710.19.66.00.10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2710.19.67.00.13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2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Fuel</w:t>
            </w:r>
            <w:proofErr w:type="spellEnd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Oil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2710.19.62.00.11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2710.19.66.00.11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2710.19.67.00.12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2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Yüksek Kükürtlü </w:t>
            </w:r>
            <w:proofErr w:type="spellStart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Fuel</w:t>
            </w:r>
            <w:proofErr w:type="spellEnd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Oil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2710.19.67.00.11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2710.19.67.00.41</w:t>
            </w:r>
          </w:p>
        </w:tc>
      </w:tr>
      <w:tr w:rsidR="00744A8E" w:rsidRPr="00744A8E" w:rsidTr="00744A8E"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Biodizel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Biodizel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3826.00.10.00.11</w:t>
            </w:r>
          </w:p>
        </w:tc>
      </w:tr>
    </w:tbl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* Doğalgazdan sentezlenerek üretilen motorini ifade eder.</w:t>
      </w:r>
    </w:p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** </w:t>
      </w:r>
      <w:proofErr w:type="spellStart"/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Hidroişlemle</w:t>
      </w:r>
      <w:proofErr w:type="spellEnd"/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veya benzeri yöntemlerle fosil olmayan kaynaklardan üretilen motorini ifade eder.”</w:t>
      </w:r>
    </w:p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“(3) HVO Motorin ve GTL Motorin akaryakıt istasyonlarında satılamaz.”</w:t>
      </w:r>
    </w:p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lastRenderedPageBreak/>
        <w:t>MADDE 2-</w:t>
      </w: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Aynı Kararın üçüncü maddesinin birinci fıkrasında yer alan tablo aşağıdaki şekilde değiştirilmiştir.</w:t>
      </w:r>
    </w:p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“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3019"/>
        <w:gridCol w:w="2012"/>
      </w:tblGrid>
      <w:tr w:rsidR="00744A8E" w:rsidRPr="00744A8E" w:rsidTr="00744A8E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744A8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İhrakiye</w:t>
            </w:r>
            <w:proofErr w:type="spellEnd"/>
            <w:r w:rsidRPr="00744A8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Teslimi Kapsamındaki Akaryakıt Türleri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Resmi İsmi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 No</w:t>
            </w:r>
          </w:p>
        </w:tc>
      </w:tr>
      <w:tr w:rsidR="00744A8E" w:rsidRPr="00744A8E" w:rsidTr="00744A8E"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Denizcilik Yakıtları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Damıtık denizcilik yakıtları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2710.19.43.00.17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2710.19.46.00.18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2710.19.47.00.18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2710.19.48.00.11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Artık denizcilik yakıtları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2710.19.62.00.31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2710.19.66.00.31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2710.19.67.00.31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2710.19.67.00.42</w:t>
            </w:r>
          </w:p>
        </w:tc>
      </w:tr>
      <w:tr w:rsidR="00744A8E" w:rsidRPr="00744A8E" w:rsidTr="00744A8E"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Havacılık Yakıtları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Uçak Benzini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2710.12.31.00.00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Benzin Tipi Jet Yakıtı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2710.12.70.00.00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Jet Yakıtı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2710.19.21.00.19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Sürdürülebilir Havacılık Yakıtı (SAF)***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2710.19.21.00.11</w:t>
            </w:r>
          </w:p>
        </w:tc>
      </w:tr>
    </w:tbl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br/>
        <w:t>*** Fosil kaynaklı olmayan hammaddelerden üretilen jet yakıtını ifade eder.</w:t>
      </w: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br/>
        <w:t>”</w:t>
      </w: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br/>
      </w:r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MADDE 3 -</w:t>
      </w: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 Aynı Kararın 4 üncü maddesinin birinci fıkrasında yer </w:t>
      </w:r>
      <w:proofErr w:type="spellStart"/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alaıı</w:t>
      </w:r>
      <w:proofErr w:type="spellEnd"/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tablo aşağıdaki şekilde değiştirilmiştir.</w:t>
      </w:r>
    </w:p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"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2005"/>
      </w:tblGrid>
      <w:tr w:rsidR="00744A8E" w:rsidRPr="00744A8E" w:rsidTr="00744A8E"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Maddeler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 No</w:t>
            </w:r>
          </w:p>
        </w:tc>
      </w:tr>
      <w:tr w:rsidR="00744A8E" w:rsidRPr="00744A8E" w:rsidTr="00744A8E">
        <w:tc>
          <w:tcPr>
            <w:tcW w:w="3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Ham Petrol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2709.00.10.00.00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2709.00.90.00.00</w:t>
            </w:r>
          </w:p>
        </w:tc>
      </w:tr>
      <w:tr w:rsidR="00744A8E" w:rsidRPr="00744A8E" w:rsidTr="00744A8E">
        <w:tc>
          <w:tcPr>
            <w:tcW w:w="3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Madeni Yağ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2710.19.81.00.00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2710.19.83.00.00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2710.19.85.00.00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2710.19.87.00.00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2710.19.91.00.00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2710.19.93.00.00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2710.19.99.00.25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3403.11.00.00.00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3403.19.10.00.00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3403.19.20.00.00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3403.19.80.00.00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3403.91.00.00.00*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3403.99.00.00.00</w:t>
            </w:r>
          </w:p>
        </w:tc>
      </w:tr>
      <w:tr w:rsidR="00744A8E" w:rsidRPr="00744A8E" w:rsidTr="00744A8E">
        <w:tc>
          <w:tcPr>
            <w:tcW w:w="3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Baz Yağ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2710.19.75.00.00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2710.19.99.00.11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2710.19.99.00.98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2710.19.71.00.00</w:t>
            </w:r>
          </w:p>
        </w:tc>
      </w:tr>
      <w:tr w:rsidR="00744A8E" w:rsidRPr="00744A8E" w:rsidTr="00744A8E">
        <w:tc>
          <w:tcPr>
            <w:tcW w:w="3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Benzin Türlerine Harmanlanan Ürün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2207.20.00.10.13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2207.20.00.10.14</w:t>
            </w:r>
          </w:p>
        </w:tc>
      </w:tr>
      <w:tr w:rsidR="00744A8E" w:rsidRPr="00744A8E" w:rsidTr="00744A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2909.19.90.00.13</w:t>
            </w:r>
          </w:p>
        </w:tc>
      </w:tr>
      <w:tr w:rsidR="00744A8E" w:rsidRPr="00744A8E" w:rsidTr="00744A8E"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Motorin Türlerine Harmanlanan Ürün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3826.00.10.00.11</w:t>
            </w:r>
          </w:p>
        </w:tc>
      </w:tr>
    </w:tbl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2"/>
        <w:gridCol w:w="3804"/>
      </w:tblGrid>
      <w:tr w:rsidR="00744A8E" w:rsidRPr="00744A8E" w:rsidTr="00744A8E"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Jet Yakıtına Harmanlanan Ürün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2710.19.21.00.11</w:t>
            </w:r>
          </w:p>
        </w:tc>
      </w:tr>
      <w:tr w:rsidR="00744A8E" w:rsidRPr="00744A8E" w:rsidTr="00744A8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*3403.91.00.00.00 GTİP numaralı ürün;</w:t>
            </w:r>
          </w:p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i/>
                <w:iCs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i/>
                <w:iCs/>
                <w:color w:val="212529"/>
                <w:sz w:val="20"/>
                <w:szCs w:val="20"/>
                <w:lang w:eastAsia="tr-TR"/>
              </w:rPr>
              <w:t>- Dokumaya elverişli maddelerin, deri ve köselenin, post ve kürklerin veya diğer maddelerin işlenmesine mahsus müstahzar olarak kullanılmak üzere üretilmesi.</w:t>
            </w:r>
          </w:p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i/>
                <w:iCs/>
                <w:color w:val="212529"/>
                <w:sz w:val="20"/>
                <w:szCs w:val="20"/>
                <w:lang w:eastAsia="tr-TR"/>
              </w:rPr>
            </w:pPr>
            <w:r w:rsidRPr="00744A8E">
              <w:rPr>
                <w:rFonts w:ascii="Verdana" w:eastAsia="Times New Roman" w:hAnsi="Verdana" w:cs="Times New Roman"/>
                <w:i/>
                <w:iCs/>
                <w:color w:val="212529"/>
                <w:sz w:val="20"/>
                <w:szCs w:val="20"/>
                <w:lang w:eastAsia="tr-TR"/>
              </w:rPr>
              <w:t>- Mineral yağ içermemesi,</w:t>
            </w:r>
          </w:p>
          <w:p w:rsidR="00744A8E" w:rsidRPr="00744A8E" w:rsidRDefault="00744A8E" w:rsidP="00744A8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koşullarının</w:t>
            </w:r>
            <w:proofErr w:type="gramEnd"/>
            <w:r w:rsidRPr="00744A8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 birlikte sağlaması durumunda madeni yağ olarak kabul edilmez.</w:t>
            </w:r>
          </w:p>
        </w:tc>
      </w:tr>
    </w:tbl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MADDE 4-</w:t>
      </w: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Bu Karar 1/1/2023 tarihinden itibaren geçerli olmak üzere yayımı tarihinde yürürlüğe girer.</w:t>
      </w:r>
    </w:p>
    <w:p w:rsidR="00744A8E" w:rsidRPr="00744A8E" w:rsidRDefault="00744A8E" w:rsidP="00744A8E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44A8E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MADDE 5 -</w:t>
      </w:r>
      <w:r w:rsidRPr="00744A8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Bu Karar hükümlerini Enerji Piyasası Düzenleme Kurumu Başkanı yürütür.</w:t>
      </w:r>
    </w:p>
    <w:p w:rsidR="00EA3E96" w:rsidRDefault="00EA3E96"/>
    <w:sectPr w:rsidR="00EA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8E"/>
    <w:rsid w:val="00744A8E"/>
    <w:rsid w:val="00E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693B4-495B-47D7-A899-5F005316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mrukmevzuati.net/Mevzuat/Goster?id=3809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2023-01-30T05:54:00Z</dcterms:created>
  <dcterms:modified xsi:type="dcterms:W3CDTF">2023-01-30T05:54:00Z</dcterms:modified>
</cp:coreProperties>
</file>